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8A56" w14:textId="3CBA991A" w:rsidR="00877ABB" w:rsidRPr="003144D0" w:rsidRDefault="00877ABB" w:rsidP="00877ABB">
      <w:pPr>
        <w:spacing w:after="0" w:line="240" w:lineRule="auto"/>
        <w:jc w:val="center"/>
        <w:rPr>
          <w:b/>
          <w:bCs/>
          <w:sz w:val="21"/>
          <w:szCs w:val="21"/>
        </w:rPr>
      </w:pPr>
      <w:r w:rsidRPr="003144D0">
        <w:rPr>
          <w:b/>
          <w:bCs/>
          <w:sz w:val="21"/>
          <w:szCs w:val="21"/>
        </w:rPr>
        <w:t>​</w:t>
      </w:r>
      <w:r w:rsidR="00F94005" w:rsidRPr="003144D0">
        <w:rPr>
          <w:b/>
          <w:bCs/>
          <w:sz w:val="21"/>
          <w:szCs w:val="21"/>
        </w:rPr>
        <w:t>A Controversial Entrance</w:t>
      </w:r>
    </w:p>
    <w:p w14:paraId="4A71C5AB" w14:textId="7F443E36" w:rsidR="00877ABB" w:rsidRPr="003144D0" w:rsidRDefault="00877ABB" w:rsidP="00877ABB">
      <w:pPr>
        <w:spacing w:after="0" w:line="240" w:lineRule="auto"/>
        <w:jc w:val="center"/>
        <w:rPr>
          <w:sz w:val="21"/>
          <w:szCs w:val="21"/>
        </w:rPr>
      </w:pPr>
      <w:r w:rsidRPr="003144D0">
        <w:rPr>
          <w:sz w:val="21"/>
          <w:szCs w:val="21"/>
        </w:rPr>
        <w:t>Hope Chapel Honolulu</w:t>
      </w:r>
    </w:p>
    <w:p w14:paraId="3F7E6082" w14:textId="2D9BAEC3" w:rsidR="00877ABB" w:rsidRPr="003144D0" w:rsidRDefault="00877ABB" w:rsidP="00877ABB">
      <w:pPr>
        <w:spacing w:after="0" w:line="240" w:lineRule="auto"/>
        <w:jc w:val="center"/>
        <w:rPr>
          <w:sz w:val="21"/>
          <w:szCs w:val="21"/>
        </w:rPr>
      </w:pPr>
      <w:r w:rsidRPr="003144D0">
        <w:rPr>
          <w:sz w:val="21"/>
          <w:szCs w:val="21"/>
        </w:rPr>
        <w:t>Luke 19:1-48</w:t>
      </w:r>
    </w:p>
    <w:p w14:paraId="488C453B" w14:textId="4848D2D5" w:rsidR="00384499" w:rsidRPr="003144D0" w:rsidRDefault="00384499" w:rsidP="00877ABB">
      <w:pPr>
        <w:spacing w:after="0" w:line="240" w:lineRule="auto"/>
        <w:jc w:val="center"/>
        <w:rPr>
          <w:sz w:val="21"/>
          <w:szCs w:val="21"/>
        </w:rPr>
      </w:pPr>
    </w:p>
    <w:p w14:paraId="3E73E13E" w14:textId="13003708" w:rsidR="00384499" w:rsidRPr="003144D0" w:rsidRDefault="00384499" w:rsidP="00384499">
      <w:pPr>
        <w:spacing w:after="0" w:line="240" w:lineRule="auto"/>
        <w:jc w:val="center"/>
        <w:rPr>
          <w:sz w:val="21"/>
          <w:szCs w:val="21"/>
        </w:rPr>
      </w:pPr>
      <w:r w:rsidRPr="003144D0">
        <w:rPr>
          <w:sz w:val="21"/>
          <w:szCs w:val="21"/>
          <w:vertAlign w:val="superscript"/>
        </w:rPr>
        <w:t>37</w:t>
      </w:r>
      <w:r w:rsidRPr="003144D0">
        <w:rPr>
          <w:sz w:val="21"/>
          <w:szCs w:val="21"/>
        </w:rPr>
        <w:t xml:space="preserve"> As he was drawing near—already on the way down the Mount of Olives—the whole multitude of his disciples began to rejoice and praise God with a loud voice for all the mighty works that they had seen, </w:t>
      </w:r>
      <w:r w:rsidRPr="003144D0">
        <w:rPr>
          <w:sz w:val="21"/>
          <w:szCs w:val="21"/>
          <w:vertAlign w:val="superscript"/>
        </w:rPr>
        <w:t>38</w:t>
      </w:r>
      <w:r w:rsidRPr="003144D0">
        <w:rPr>
          <w:sz w:val="21"/>
          <w:szCs w:val="21"/>
        </w:rPr>
        <w:t xml:space="preserve"> saying, “Blessed is the King who comes in the name of the Lord! Peace in heaven and glory in the highest!” </w:t>
      </w:r>
      <w:r w:rsidRPr="003144D0">
        <w:rPr>
          <w:sz w:val="21"/>
          <w:szCs w:val="21"/>
          <w:vertAlign w:val="superscript"/>
        </w:rPr>
        <w:t>39</w:t>
      </w:r>
      <w:r w:rsidRPr="003144D0">
        <w:rPr>
          <w:sz w:val="21"/>
          <w:szCs w:val="21"/>
        </w:rPr>
        <w:t xml:space="preserve"> And some of the Pharisees in the crowd said to him, “Teacher, rebuke your disciples.” </w:t>
      </w:r>
      <w:r w:rsidRPr="003144D0">
        <w:rPr>
          <w:sz w:val="21"/>
          <w:szCs w:val="21"/>
          <w:vertAlign w:val="superscript"/>
        </w:rPr>
        <w:t>40</w:t>
      </w:r>
      <w:r w:rsidRPr="003144D0">
        <w:rPr>
          <w:sz w:val="21"/>
          <w:szCs w:val="21"/>
        </w:rPr>
        <w:t xml:space="preserve"> He answered, “I tell you, if these were silent, the very stones would cry out.”</w:t>
      </w:r>
      <w:r w:rsidRPr="003144D0">
        <w:rPr>
          <w:sz w:val="21"/>
          <w:szCs w:val="21"/>
        </w:rPr>
        <w:br/>
        <w:t>(Luke 19:37-40, ESV)</w:t>
      </w:r>
    </w:p>
    <w:p w14:paraId="1C5E3EEB" w14:textId="49C2DF2B" w:rsidR="00877ABB" w:rsidRPr="003144D0" w:rsidRDefault="00877ABB" w:rsidP="00877ABB">
      <w:pPr>
        <w:spacing w:after="0" w:line="240" w:lineRule="auto"/>
        <w:rPr>
          <w:b/>
          <w:bCs/>
          <w:sz w:val="21"/>
          <w:szCs w:val="21"/>
        </w:rPr>
      </w:pPr>
      <w:r w:rsidRPr="003144D0">
        <w:rPr>
          <w:b/>
          <w:bCs/>
          <w:sz w:val="21"/>
          <w:szCs w:val="21"/>
        </w:rPr>
        <w:t>Introduction</w:t>
      </w:r>
    </w:p>
    <w:p w14:paraId="3F485730" w14:textId="77777777" w:rsidR="007207C9" w:rsidRPr="003144D0" w:rsidRDefault="007207C9" w:rsidP="007207C9">
      <w:pPr>
        <w:spacing w:after="0" w:line="240" w:lineRule="auto"/>
        <w:rPr>
          <w:sz w:val="21"/>
          <w:szCs w:val="21"/>
        </w:rPr>
      </w:pPr>
      <w:r w:rsidRPr="003144D0">
        <w:rPr>
          <w:sz w:val="21"/>
          <w:szCs w:val="21"/>
        </w:rPr>
        <w:t xml:space="preserve">Luke 19 records the well-known encounter of Christ and Zacchaeus, a hard parable of how our stewardship will result in our receiving either God’s grace or judgment, and Christ’s controversial entrance into the City of David.  Why do I use “controversial” rather than “triumphant” to describe Christ’s arrival in Jerusalem?  Simply because by the end of this day, Christ’s arrival will have been renounced by the Pharisees, He will have prophesied the destruction of Jerusalem (fulfilled 40 years later) and will have entered the Temple calling it His Father’s House and chasing out those who profited from the faith of those who came to worship God. </w:t>
      </w:r>
    </w:p>
    <w:p w14:paraId="3A04D99B" w14:textId="77777777" w:rsidR="00384499" w:rsidRPr="003144D0" w:rsidRDefault="00384499" w:rsidP="00877ABB">
      <w:pPr>
        <w:spacing w:after="0" w:line="240" w:lineRule="auto"/>
        <w:rPr>
          <w:sz w:val="21"/>
          <w:szCs w:val="21"/>
        </w:rPr>
      </w:pPr>
    </w:p>
    <w:p w14:paraId="63EED103" w14:textId="1EF57165" w:rsidR="00877ABB" w:rsidRPr="003144D0" w:rsidRDefault="00877ABB" w:rsidP="00877ABB">
      <w:pPr>
        <w:spacing w:after="0" w:line="240" w:lineRule="auto"/>
        <w:rPr>
          <w:b/>
          <w:bCs/>
          <w:sz w:val="21"/>
          <w:szCs w:val="21"/>
        </w:rPr>
      </w:pPr>
      <w:r w:rsidRPr="003144D0">
        <w:rPr>
          <w:b/>
          <w:bCs/>
          <w:sz w:val="21"/>
          <w:szCs w:val="21"/>
        </w:rPr>
        <w:t xml:space="preserve">1. </w:t>
      </w:r>
      <w:r w:rsidR="00D4273A" w:rsidRPr="003144D0">
        <w:rPr>
          <w:b/>
          <w:bCs/>
          <w:sz w:val="21"/>
          <w:szCs w:val="21"/>
        </w:rPr>
        <w:t xml:space="preserve">Zacchaeus was also a son of Abraham.  </w:t>
      </w:r>
      <w:r w:rsidRPr="003144D0">
        <w:rPr>
          <w:b/>
          <w:bCs/>
          <w:sz w:val="21"/>
          <w:szCs w:val="21"/>
        </w:rPr>
        <w:t>(Luke 19:1-10)</w:t>
      </w:r>
    </w:p>
    <w:p w14:paraId="1BDBA560" w14:textId="53F84997" w:rsidR="00877ABB" w:rsidRPr="003144D0" w:rsidRDefault="00877ABB" w:rsidP="00877ABB">
      <w:pPr>
        <w:spacing w:after="0" w:line="240" w:lineRule="auto"/>
        <w:rPr>
          <w:sz w:val="21"/>
          <w:szCs w:val="21"/>
        </w:rPr>
      </w:pPr>
    </w:p>
    <w:p w14:paraId="27E1A3E8" w14:textId="5D650ECD" w:rsidR="00877ABB" w:rsidRPr="003144D0" w:rsidRDefault="00877ABB" w:rsidP="00877ABB">
      <w:pPr>
        <w:spacing w:after="0" w:line="240" w:lineRule="auto"/>
        <w:rPr>
          <w:sz w:val="21"/>
          <w:szCs w:val="21"/>
        </w:rPr>
      </w:pPr>
      <w:r w:rsidRPr="003144D0">
        <w:rPr>
          <w:sz w:val="21"/>
          <w:szCs w:val="21"/>
        </w:rPr>
        <w:tab/>
        <w:t>a) It is</w:t>
      </w:r>
      <w:r w:rsidR="00D4273A" w:rsidRPr="003144D0">
        <w:rPr>
          <w:sz w:val="21"/>
          <w:szCs w:val="21"/>
        </w:rPr>
        <w:t xml:space="preserve"> our</w:t>
      </w:r>
      <w:r w:rsidRPr="003144D0">
        <w:rPr>
          <w:sz w:val="21"/>
          <w:szCs w:val="21"/>
        </w:rPr>
        <w:t xml:space="preserve"> faith that allows us to share </w:t>
      </w:r>
      <w:r w:rsidR="00D4273A" w:rsidRPr="003144D0">
        <w:rPr>
          <w:sz w:val="21"/>
          <w:szCs w:val="21"/>
        </w:rPr>
        <w:t>in the blessing and inheritance of Abraham.</w:t>
      </w:r>
    </w:p>
    <w:p w14:paraId="0C525A78" w14:textId="77777777" w:rsidR="00877ABB" w:rsidRPr="003144D0" w:rsidRDefault="00877ABB" w:rsidP="00877ABB">
      <w:pPr>
        <w:spacing w:after="0" w:line="240" w:lineRule="auto"/>
        <w:rPr>
          <w:sz w:val="21"/>
          <w:szCs w:val="21"/>
        </w:rPr>
      </w:pPr>
    </w:p>
    <w:p w14:paraId="772BFEF1" w14:textId="360A267C" w:rsidR="00877ABB" w:rsidRPr="003144D0" w:rsidRDefault="00877ABB" w:rsidP="00877ABB">
      <w:pPr>
        <w:spacing w:after="0" w:line="240" w:lineRule="auto"/>
        <w:ind w:firstLine="720"/>
        <w:rPr>
          <w:sz w:val="21"/>
          <w:szCs w:val="21"/>
        </w:rPr>
      </w:pPr>
      <w:r w:rsidRPr="003144D0">
        <w:rPr>
          <w:sz w:val="21"/>
          <w:szCs w:val="21"/>
        </w:rPr>
        <w:t>b) Repentance from acts that lead to death and faith in God.</w:t>
      </w:r>
    </w:p>
    <w:p w14:paraId="1F09EA50" w14:textId="32DAE7ED" w:rsidR="00877ABB" w:rsidRPr="003144D0" w:rsidRDefault="00877ABB" w:rsidP="00877ABB">
      <w:pPr>
        <w:spacing w:after="0" w:line="240" w:lineRule="auto"/>
        <w:rPr>
          <w:sz w:val="21"/>
          <w:szCs w:val="21"/>
        </w:rPr>
      </w:pPr>
      <w:r w:rsidRPr="003144D0">
        <w:rPr>
          <w:sz w:val="21"/>
          <w:szCs w:val="21"/>
        </w:rPr>
        <w:br/>
      </w:r>
      <w:r w:rsidRPr="003144D0">
        <w:rPr>
          <w:b/>
          <w:bCs/>
          <w:sz w:val="21"/>
          <w:szCs w:val="21"/>
        </w:rPr>
        <w:t xml:space="preserve">2. </w:t>
      </w:r>
      <w:r w:rsidR="00D4273A" w:rsidRPr="003144D0">
        <w:rPr>
          <w:b/>
          <w:bCs/>
          <w:sz w:val="21"/>
          <w:szCs w:val="21"/>
        </w:rPr>
        <w:t xml:space="preserve">A parable of stewardship, grace and judgment.  </w:t>
      </w:r>
      <w:r w:rsidRPr="003144D0">
        <w:rPr>
          <w:b/>
          <w:bCs/>
          <w:sz w:val="21"/>
          <w:szCs w:val="21"/>
        </w:rPr>
        <w:t xml:space="preserve">(Luke 19:11-27) </w:t>
      </w:r>
      <w:r w:rsidRPr="003144D0">
        <w:rPr>
          <w:b/>
          <w:bCs/>
          <w:sz w:val="21"/>
          <w:szCs w:val="21"/>
          <w:vertAlign w:val="superscript"/>
        </w:rPr>
        <w:br/>
      </w:r>
    </w:p>
    <w:p w14:paraId="634B6F3C" w14:textId="5A3608E3" w:rsidR="00877ABB" w:rsidRPr="003144D0" w:rsidRDefault="00D4273A" w:rsidP="00877ABB">
      <w:pPr>
        <w:spacing w:after="0" w:line="240" w:lineRule="auto"/>
        <w:rPr>
          <w:sz w:val="21"/>
          <w:szCs w:val="21"/>
        </w:rPr>
      </w:pPr>
      <w:r w:rsidRPr="003144D0">
        <w:rPr>
          <w:sz w:val="21"/>
          <w:szCs w:val="21"/>
        </w:rPr>
        <w:tab/>
        <w:t>a) Misplaced expectations and wrong assumptions about the kingdom of God.</w:t>
      </w:r>
    </w:p>
    <w:p w14:paraId="65FFC567" w14:textId="799B71D7" w:rsidR="00D4273A" w:rsidRPr="003144D0" w:rsidRDefault="00D4273A" w:rsidP="00877ABB">
      <w:pPr>
        <w:spacing w:after="0" w:line="240" w:lineRule="auto"/>
        <w:rPr>
          <w:sz w:val="21"/>
          <w:szCs w:val="21"/>
        </w:rPr>
      </w:pPr>
    </w:p>
    <w:p w14:paraId="5B6B5112" w14:textId="58D065DB" w:rsidR="00D4273A" w:rsidRPr="003144D0" w:rsidRDefault="00D4273A" w:rsidP="00877ABB">
      <w:pPr>
        <w:spacing w:after="0" w:line="240" w:lineRule="auto"/>
        <w:rPr>
          <w:sz w:val="21"/>
          <w:szCs w:val="21"/>
        </w:rPr>
      </w:pPr>
      <w:r w:rsidRPr="003144D0">
        <w:rPr>
          <w:sz w:val="21"/>
          <w:szCs w:val="21"/>
        </w:rPr>
        <w:tab/>
        <w:t>b) God rightfully expects us to be faithful with wh</w:t>
      </w:r>
      <w:r w:rsidR="0007373A">
        <w:rPr>
          <w:sz w:val="21"/>
          <w:szCs w:val="21"/>
        </w:rPr>
        <w:t>at He has entrusted to you and me</w:t>
      </w:r>
      <w:r w:rsidRPr="003144D0">
        <w:rPr>
          <w:sz w:val="21"/>
          <w:szCs w:val="21"/>
        </w:rPr>
        <w:t>.</w:t>
      </w:r>
    </w:p>
    <w:p w14:paraId="1072E428" w14:textId="77777777" w:rsidR="00D4273A" w:rsidRPr="003144D0" w:rsidRDefault="00D4273A" w:rsidP="00877ABB">
      <w:pPr>
        <w:spacing w:after="0" w:line="240" w:lineRule="auto"/>
        <w:rPr>
          <w:sz w:val="21"/>
          <w:szCs w:val="21"/>
        </w:rPr>
      </w:pPr>
    </w:p>
    <w:p w14:paraId="6C97A0FA" w14:textId="2D989A59" w:rsidR="00037042" w:rsidRPr="003144D0" w:rsidRDefault="00877ABB" w:rsidP="00877ABB">
      <w:pPr>
        <w:spacing w:after="0" w:line="240" w:lineRule="auto"/>
        <w:rPr>
          <w:sz w:val="21"/>
          <w:szCs w:val="21"/>
        </w:rPr>
      </w:pPr>
      <w:r w:rsidRPr="003144D0">
        <w:rPr>
          <w:b/>
          <w:bCs/>
          <w:sz w:val="21"/>
          <w:szCs w:val="21"/>
        </w:rPr>
        <w:t xml:space="preserve">3. </w:t>
      </w:r>
      <w:r w:rsidR="00F94005" w:rsidRPr="003144D0">
        <w:rPr>
          <w:b/>
          <w:bCs/>
          <w:sz w:val="21"/>
          <w:szCs w:val="21"/>
        </w:rPr>
        <w:t xml:space="preserve">Christ </w:t>
      </w:r>
      <w:r w:rsidR="00D4273A" w:rsidRPr="003144D0">
        <w:rPr>
          <w:b/>
          <w:bCs/>
          <w:sz w:val="21"/>
          <w:szCs w:val="21"/>
        </w:rPr>
        <w:t xml:space="preserve">makes a controversial entry into Jerusalem.  </w:t>
      </w:r>
      <w:r w:rsidRPr="003144D0">
        <w:rPr>
          <w:b/>
          <w:bCs/>
          <w:sz w:val="21"/>
          <w:szCs w:val="21"/>
        </w:rPr>
        <w:t>(Luke 19:28-48)</w:t>
      </w:r>
      <w:r w:rsidRPr="003144D0">
        <w:rPr>
          <w:b/>
          <w:bCs/>
          <w:sz w:val="21"/>
          <w:szCs w:val="21"/>
        </w:rPr>
        <w:br/>
      </w:r>
    </w:p>
    <w:p w14:paraId="0BEFE3A1" w14:textId="2690E3A7" w:rsidR="00D4273A" w:rsidRPr="003144D0" w:rsidRDefault="00D4273A" w:rsidP="00877ABB">
      <w:pPr>
        <w:spacing w:after="0" w:line="240" w:lineRule="auto"/>
        <w:rPr>
          <w:sz w:val="21"/>
          <w:szCs w:val="21"/>
        </w:rPr>
      </w:pPr>
      <w:r w:rsidRPr="003144D0">
        <w:rPr>
          <w:sz w:val="21"/>
          <w:szCs w:val="21"/>
        </w:rPr>
        <w:tab/>
        <w:t>a) While some have called this a triumphant entry</w:t>
      </w:r>
      <w:r w:rsidR="00F94005" w:rsidRPr="003144D0">
        <w:rPr>
          <w:sz w:val="21"/>
          <w:szCs w:val="21"/>
        </w:rPr>
        <w:t xml:space="preserve">, it was </w:t>
      </w:r>
      <w:r w:rsidRPr="003144D0">
        <w:rPr>
          <w:sz w:val="21"/>
          <w:szCs w:val="21"/>
        </w:rPr>
        <w:t>not without controversy and complaint.</w:t>
      </w:r>
    </w:p>
    <w:p w14:paraId="33BA1642" w14:textId="04F4ABB6" w:rsidR="00D4273A" w:rsidRPr="003144D0" w:rsidRDefault="00D4273A" w:rsidP="00877ABB">
      <w:pPr>
        <w:spacing w:after="0" w:line="240" w:lineRule="auto"/>
        <w:rPr>
          <w:sz w:val="21"/>
          <w:szCs w:val="21"/>
        </w:rPr>
      </w:pPr>
      <w:bookmarkStart w:id="0" w:name="_GoBack"/>
      <w:bookmarkEnd w:id="0"/>
    </w:p>
    <w:p w14:paraId="396C0E67" w14:textId="62148075" w:rsidR="00D4273A" w:rsidRPr="003144D0" w:rsidRDefault="00D4273A" w:rsidP="00877ABB">
      <w:pPr>
        <w:spacing w:after="0" w:line="240" w:lineRule="auto"/>
        <w:rPr>
          <w:sz w:val="21"/>
          <w:szCs w:val="21"/>
        </w:rPr>
      </w:pPr>
      <w:r w:rsidRPr="003144D0">
        <w:rPr>
          <w:sz w:val="21"/>
          <w:szCs w:val="21"/>
        </w:rPr>
        <w:tab/>
        <w:t xml:space="preserve">b) </w:t>
      </w:r>
      <w:r w:rsidR="00F94005" w:rsidRPr="003144D0">
        <w:rPr>
          <w:sz w:val="21"/>
          <w:szCs w:val="21"/>
        </w:rPr>
        <w:t>He came to bear witness of and make entry possible to the kingdom of God and its righteousness.</w:t>
      </w:r>
    </w:p>
    <w:p w14:paraId="479DC2D7" w14:textId="77777777" w:rsidR="00D4273A" w:rsidRPr="003144D0" w:rsidRDefault="00D4273A" w:rsidP="00877ABB">
      <w:pPr>
        <w:spacing w:after="0" w:line="240" w:lineRule="auto"/>
        <w:rPr>
          <w:sz w:val="21"/>
          <w:szCs w:val="21"/>
        </w:rPr>
      </w:pPr>
    </w:p>
    <w:p w14:paraId="27A5B633" w14:textId="2F4DEDD4" w:rsidR="00877ABB" w:rsidRPr="003144D0" w:rsidRDefault="00877ABB" w:rsidP="00877ABB">
      <w:pPr>
        <w:spacing w:after="0" w:line="240" w:lineRule="auto"/>
        <w:rPr>
          <w:b/>
          <w:bCs/>
          <w:sz w:val="21"/>
          <w:szCs w:val="21"/>
        </w:rPr>
      </w:pPr>
      <w:r w:rsidRPr="003144D0">
        <w:rPr>
          <w:b/>
          <w:bCs/>
          <w:sz w:val="21"/>
          <w:szCs w:val="21"/>
        </w:rPr>
        <w:t>Conclusion</w:t>
      </w:r>
    </w:p>
    <w:p w14:paraId="43064162" w14:textId="55A26F44" w:rsidR="0065619A" w:rsidRPr="003144D0" w:rsidRDefault="00623859" w:rsidP="00877ABB">
      <w:pPr>
        <w:spacing w:after="0" w:line="240" w:lineRule="auto"/>
        <w:rPr>
          <w:sz w:val="21"/>
          <w:szCs w:val="21"/>
        </w:rPr>
      </w:pPr>
      <w:r w:rsidRPr="003144D0">
        <w:rPr>
          <w:sz w:val="21"/>
          <w:szCs w:val="21"/>
        </w:rPr>
        <w:t>While Christ had entered Jerusalem to joyful shouts of hosanna and hallelujah (Luke 19:38), within a few days the religious leaders were trying to find a way to get rid of Christ as He had begun to replace them in the very Temple on which they had come to base their repu</w:t>
      </w:r>
      <w:r w:rsidR="00FC2FBD">
        <w:rPr>
          <w:sz w:val="21"/>
          <w:szCs w:val="21"/>
        </w:rPr>
        <w:t>tations and lifestyles. S</w:t>
      </w:r>
      <w:r w:rsidRPr="003144D0">
        <w:rPr>
          <w:sz w:val="21"/>
          <w:szCs w:val="21"/>
        </w:rPr>
        <w:t xml:space="preserve">ome might find reason for anti-Semitism in what we are beginning to see, </w:t>
      </w:r>
      <w:r w:rsidR="00FC2FBD">
        <w:rPr>
          <w:sz w:val="21"/>
          <w:szCs w:val="21"/>
        </w:rPr>
        <w:t xml:space="preserve">but </w:t>
      </w:r>
      <w:r w:rsidRPr="003144D0">
        <w:rPr>
          <w:sz w:val="21"/>
          <w:szCs w:val="21"/>
        </w:rPr>
        <w:t>the reality is that Christ and His disciples were Jewish, too.  The betrayal of Christ by His own people, however, is no more an indictment of the Jewis</w:t>
      </w:r>
      <w:r w:rsidR="00FC2FBD">
        <w:rPr>
          <w:sz w:val="21"/>
          <w:szCs w:val="21"/>
        </w:rPr>
        <w:t>h people than it is of you and me</w:t>
      </w:r>
      <w:r w:rsidR="004F32C8">
        <w:rPr>
          <w:sz w:val="21"/>
          <w:szCs w:val="21"/>
        </w:rPr>
        <w:t xml:space="preserve">. </w:t>
      </w:r>
      <w:r w:rsidRPr="003144D0">
        <w:rPr>
          <w:sz w:val="21"/>
          <w:szCs w:val="21"/>
        </w:rPr>
        <w:t>For we were all made in the image and likeness of God, and by the time Christ w</w:t>
      </w:r>
      <w:r w:rsidR="00A34401" w:rsidRPr="003144D0">
        <w:rPr>
          <w:sz w:val="21"/>
          <w:szCs w:val="21"/>
        </w:rPr>
        <w:t>as</w:t>
      </w:r>
      <w:r w:rsidRPr="003144D0">
        <w:rPr>
          <w:sz w:val="21"/>
          <w:szCs w:val="21"/>
        </w:rPr>
        <w:t xml:space="preserve"> crucified, everyone will have betrayed or fled from His side in fear for their own lives.</w:t>
      </w:r>
    </w:p>
    <w:p w14:paraId="5BA9BB26" w14:textId="38918E20" w:rsidR="00877ABB" w:rsidRPr="003144D0" w:rsidRDefault="00877ABB" w:rsidP="00877ABB">
      <w:pPr>
        <w:spacing w:after="0" w:line="240" w:lineRule="auto"/>
        <w:rPr>
          <w:b/>
          <w:bCs/>
          <w:sz w:val="21"/>
          <w:szCs w:val="21"/>
        </w:rPr>
      </w:pPr>
      <w:r w:rsidRPr="003144D0">
        <w:rPr>
          <w:sz w:val="21"/>
          <w:szCs w:val="21"/>
        </w:rPr>
        <w:br/>
      </w:r>
      <w:r w:rsidRPr="003144D0">
        <w:rPr>
          <w:b/>
          <w:bCs/>
          <w:sz w:val="21"/>
          <w:szCs w:val="21"/>
        </w:rPr>
        <w:t>For our prayerful study, discussion and application:</w:t>
      </w:r>
    </w:p>
    <w:p w14:paraId="6833A4A9" w14:textId="2811903C" w:rsidR="00877ABB" w:rsidRPr="003144D0" w:rsidRDefault="00877ABB" w:rsidP="00877ABB">
      <w:pPr>
        <w:spacing w:after="0" w:line="240" w:lineRule="auto"/>
        <w:rPr>
          <w:sz w:val="21"/>
          <w:szCs w:val="21"/>
        </w:rPr>
      </w:pPr>
      <w:r w:rsidRPr="003144D0">
        <w:rPr>
          <w:sz w:val="21"/>
          <w:szCs w:val="21"/>
        </w:rPr>
        <w:t xml:space="preserve">1) </w:t>
      </w:r>
      <w:r w:rsidR="00623859" w:rsidRPr="003144D0">
        <w:rPr>
          <w:sz w:val="21"/>
          <w:szCs w:val="21"/>
        </w:rPr>
        <w:t xml:space="preserve">Read Luke 19:1-27.  How does the response of Zacchaeus add meaning to </w:t>
      </w:r>
      <w:r w:rsidR="006023A9" w:rsidRPr="003144D0">
        <w:rPr>
          <w:sz w:val="21"/>
          <w:szCs w:val="21"/>
        </w:rPr>
        <w:t>Christ’s</w:t>
      </w:r>
      <w:r w:rsidR="00623859" w:rsidRPr="003144D0">
        <w:rPr>
          <w:sz w:val="21"/>
          <w:szCs w:val="21"/>
        </w:rPr>
        <w:t xml:space="preserve"> parable of ten minas?</w:t>
      </w:r>
    </w:p>
    <w:p w14:paraId="358DF382" w14:textId="0CEF5B4D" w:rsidR="00623859" w:rsidRPr="003144D0" w:rsidRDefault="00623859" w:rsidP="00877ABB">
      <w:pPr>
        <w:spacing w:after="0" w:line="240" w:lineRule="auto"/>
        <w:rPr>
          <w:sz w:val="21"/>
          <w:szCs w:val="21"/>
        </w:rPr>
      </w:pPr>
      <w:r w:rsidRPr="003144D0">
        <w:rPr>
          <w:sz w:val="21"/>
          <w:szCs w:val="21"/>
        </w:rPr>
        <w:t xml:space="preserve">2) </w:t>
      </w:r>
      <w:r w:rsidR="006023A9" w:rsidRPr="003144D0">
        <w:rPr>
          <w:sz w:val="21"/>
          <w:szCs w:val="21"/>
        </w:rPr>
        <w:t>Read Luke 19:37-48.  How did the religious leaders respond to Christ’s arrival and why?</w:t>
      </w:r>
    </w:p>
    <w:p w14:paraId="183A4028" w14:textId="0A4BEFC6" w:rsidR="006023A9" w:rsidRPr="003144D0" w:rsidRDefault="006023A9" w:rsidP="00877ABB">
      <w:pPr>
        <w:spacing w:after="0" w:line="240" w:lineRule="auto"/>
        <w:rPr>
          <w:sz w:val="21"/>
          <w:szCs w:val="21"/>
        </w:rPr>
      </w:pPr>
      <w:r w:rsidRPr="003144D0">
        <w:rPr>
          <w:sz w:val="21"/>
          <w:szCs w:val="21"/>
        </w:rPr>
        <w:t>3) What are the Word and Spirit of God showing and telling you about the will of God and the will of man?</w:t>
      </w:r>
    </w:p>
    <w:p w14:paraId="018762A4" w14:textId="7C9FDF03" w:rsidR="006023A9" w:rsidRPr="003144D0" w:rsidRDefault="006023A9" w:rsidP="006023A9">
      <w:pPr>
        <w:spacing w:after="0" w:line="240" w:lineRule="auto"/>
        <w:jc w:val="right"/>
        <w:rPr>
          <w:b/>
          <w:bCs/>
          <w:sz w:val="21"/>
          <w:szCs w:val="21"/>
        </w:rPr>
      </w:pPr>
      <w:r w:rsidRPr="003144D0">
        <w:rPr>
          <w:b/>
          <w:bCs/>
          <w:sz w:val="21"/>
          <w:szCs w:val="21"/>
        </w:rPr>
        <w:t>050221cdg@hch</w:t>
      </w:r>
    </w:p>
    <w:sectPr w:rsidR="006023A9" w:rsidRPr="00314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5707" w14:textId="77777777" w:rsidR="009C14E5" w:rsidRDefault="009C14E5" w:rsidP="007207C9">
      <w:pPr>
        <w:spacing w:after="0" w:line="240" w:lineRule="auto"/>
      </w:pPr>
      <w:r>
        <w:separator/>
      </w:r>
    </w:p>
  </w:endnote>
  <w:endnote w:type="continuationSeparator" w:id="0">
    <w:p w14:paraId="1A865F41" w14:textId="77777777" w:rsidR="009C14E5" w:rsidRDefault="009C14E5" w:rsidP="0072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0B7FA" w14:textId="77777777" w:rsidR="009C14E5" w:rsidRDefault="009C14E5" w:rsidP="007207C9">
      <w:pPr>
        <w:spacing w:after="0" w:line="240" w:lineRule="auto"/>
      </w:pPr>
      <w:r>
        <w:separator/>
      </w:r>
    </w:p>
  </w:footnote>
  <w:footnote w:type="continuationSeparator" w:id="0">
    <w:p w14:paraId="08393E40" w14:textId="77777777" w:rsidR="009C14E5" w:rsidRDefault="009C14E5" w:rsidP="00720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2D5"/>
    <w:multiLevelType w:val="hybridMultilevel"/>
    <w:tmpl w:val="DF569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BB"/>
    <w:rsid w:val="00037042"/>
    <w:rsid w:val="0007373A"/>
    <w:rsid w:val="003144D0"/>
    <w:rsid w:val="00384499"/>
    <w:rsid w:val="004F32C8"/>
    <w:rsid w:val="006023A9"/>
    <w:rsid w:val="00623859"/>
    <w:rsid w:val="0065619A"/>
    <w:rsid w:val="006C53D5"/>
    <w:rsid w:val="007207C9"/>
    <w:rsid w:val="00877ABB"/>
    <w:rsid w:val="009C14E5"/>
    <w:rsid w:val="00A34401"/>
    <w:rsid w:val="00C02A31"/>
    <w:rsid w:val="00D4273A"/>
    <w:rsid w:val="00F94005"/>
    <w:rsid w:val="00FC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9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BB"/>
    <w:pPr>
      <w:ind w:left="720"/>
      <w:contextualSpacing/>
    </w:pPr>
  </w:style>
  <w:style w:type="paragraph" w:styleId="Header">
    <w:name w:val="header"/>
    <w:basedOn w:val="Normal"/>
    <w:link w:val="HeaderChar"/>
    <w:uiPriority w:val="99"/>
    <w:unhideWhenUsed/>
    <w:rsid w:val="0072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C9"/>
  </w:style>
  <w:style w:type="paragraph" w:styleId="Footer">
    <w:name w:val="footer"/>
    <w:basedOn w:val="Normal"/>
    <w:link w:val="FooterChar"/>
    <w:uiPriority w:val="99"/>
    <w:unhideWhenUsed/>
    <w:rsid w:val="0072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BB"/>
    <w:pPr>
      <w:ind w:left="720"/>
      <w:contextualSpacing/>
    </w:pPr>
  </w:style>
  <w:style w:type="paragraph" w:styleId="Header">
    <w:name w:val="header"/>
    <w:basedOn w:val="Normal"/>
    <w:link w:val="HeaderChar"/>
    <w:uiPriority w:val="99"/>
    <w:unhideWhenUsed/>
    <w:rsid w:val="0072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C9"/>
  </w:style>
  <w:style w:type="paragraph" w:styleId="Footer">
    <w:name w:val="footer"/>
    <w:basedOn w:val="Normal"/>
    <w:link w:val="FooterChar"/>
    <w:uiPriority w:val="99"/>
    <w:unhideWhenUsed/>
    <w:rsid w:val="0072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8</cp:revision>
  <dcterms:created xsi:type="dcterms:W3CDTF">2021-04-26T23:17:00Z</dcterms:created>
  <dcterms:modified xsi:type="dcterms:W3CDTF">2021-04-28T20:03:00Z</dcterms:modified>
</cp:coreProperties>
</file>